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[qualification] graduate seeking an entry-level role in [field]. Experienced in working with diverse communities through [practical/volunteering], with strong attention to detail and respectful communication.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Healthcare graduate CV profile</dc:title>
  <dc:creator>CV Hub (cvhub.co.za)</dc:creator>
  <dcterms:created xsi:type="dcterms:W3CDTF">2026-11-02T22:12:48Z</dcterms:created>
</cp:coreProperties>
</file>