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Admin Assistant (Part-time)</w:t>
      </w:r>
      <w:r>
        <w:t xml:space="preserve"> – [Company name], [City]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Captured invoices and reconciled supplier statements weekly to support accurate payments.</w:t>
      </w:r>
    </w:p>
    <w:p>
      <w:pPr>
        <w:numPr>
          <w:ilvl w:val="0"/>
          <w:numId w:val="1"/>
        </w:numPr>
        <w:spacing w:after="60"/>
      </w:pPr>
      <w:r>
        <w:t xml:space="preserve">Assisted customers in-store and resolved queries by following store procedures.</w:t>
      </w:r>
    </w:p>
    <w:p>
      <w:pPr>
        <w:numPr>
          <w:ilvl w:val="0"/>
          <w:numId w:val="1"/>
        </w:numPr>
        <w:spacing w:after="60"/>
      </w:pPr>
      <w:r>
        <w:t xml:space="preserve">Maintained an organised filing system for HR documents and improved retrieval time.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v-mistakes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Work experience bullet points example</dc:title>
  <dc:creator>CV Hub (cvhub.co.za)</dc:creator>
  <dcterms:created xsi:type="dcterms:W3CDTF">2026-11-02T20:03:47Z</dcterms:created>
</cp:coreProperties>
</file>