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 name], [Town]</w:t>
      </w:r>
      <w:r>
        <w:br/>
      </w:r>
      <w:r>
        <w:rPr>
          <w:i/>
        </w:rPr>
        <w:t xml:space="preserve">Completed: [Year]</w:t>
      </w:r>
    </w:p>
    <w:p>
      <w:pPr>
        <w:numPr>
          <w:ilvl w:val="0"/>
          <w:numId w:val="1"/>
        </w:numPr>
        <w:spacing w:after="60"/>
      </w:pPr>
      <w:r>
        <w:t xml:space="preserve">Key subjects: English, Mathematics, Business Studies, Computer Applications Technology</w:t>
      </w:r>
    </w:p>
    <w:p>
      <w:pPr>
        <w:numPr>
          <w:ilvl w:val="0"/>
          <w:numId w:val="1"/>
        </w:numPr>
        <w:spacing w:after="60"/>
      </w:pPr>
      <w:r>
        <w:t xml:space="preserve">Distinction in [Subject]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for-first-job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Matric education section example</dc:title>
  <dc:creator>CV Hub (cvhub.co.za)</dc:creator>
  <dcterms:created xsi:type="dcterms:W3CDTF">2026-11-02T19:01:50Z</dcterms:created>
</cp:coreProperties>
</file>