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Name Surname]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[Cell number]</w:t>
      </w:r>
      <w:r>
        <w:br/>
      </w:r>
      <w:r>
        <w:rPr>
          <w:color w:val="475569"/>
          <w:sz w:val="20"/>
          <w:szCs w:val="20"/>
        </w:rPr>
        <w:t xml:space="preserve">[Professional email]</w:t>
      </w:r>
      <w:r>
        <w:br/>
      </w:r>
      <w:r>
        <w:rPr>
          <w:color w:val="475569"/>
          <w:sz w:val="20"/>
          <w:szCs w:val="20"/>
        </w:rPr>
        <w:t xml:space="preserve">[City, Province]</w:t>
      </w:r>
      <w:r>
        <w:br/>
      </w:r>
      <w:r>
        <w:rPr>
          <w:color w:val="475569"/>
          <w:sz w:val="20"/>
          <w:szCs w:val="20"/>
        </w:rPr>
        <w:t xml:space="preserve">[LinkedIn link, if active]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ats-friendly-cv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CV contact details example</dc:title>
  <dc:creator>CV Hub (cvhub.co.za)</dc:creator>
  <dcterms:created xsi:type="dcterms:W3CDTF">2026-11-02T19:01:50Z</dcterms:created>
</cp:coreProperties>
</file>